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0A43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</w:t>
      </w:r>
      <w:r>
        <w:rPr>
          <w:rStyle w:val="promulgator"/>
          <w:color w:val="000000"/>
        </w:rPr>
        <w:t xml:space="preserve"> РЕСПУБЛИКИ БЕЛАРУСЬ</w:t>
      </w:r>
    </w:p>
    <w:p w:rsidR="00000000" w:rsidRDefault="00CE0A43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27 декабря 2024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1034</w:t>
      </w:r>
    </w:p>
    <w:p w:rsidR="00000000" w:rsidRDefault="00CE0A43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государственных закупках медицинских изделий, лекарственных средств и лечебного питания</w:t>
      </w:r>
    </w:p>
    <w:p w:rsidR="00000000" w:rsidRDefault="00CE0A43">
      <w:pPr>
        <w:pStyle w:val="preamble"/>
        <w:rPr>
          <w:color w:val="000000"/>
        </w:rPr>
      </w:pPr>
      <w:bookmarkStart w:id="1" w:name="_GoBack"/>
      <w:bookmarkEnd w:id="1"/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девятого статьи 9 Закона Республи</w:t>
      </w:r>
      <w:r>
        <w:rPr>
          <w:color w:val="000000"/>
        </w:rPr>
        <w:t>ки Беларусь от 13 июля 2012 г. № 419-З «О государственных закупках товаров (работ, услуг)»,</w:t>
      </w:r>
      <w:r>
        <w:rPr>
          <w:color w:val="000000"/>
        </w:rPr>
        <w:t xml:space="preserve"> </w:t>
      </w:r>
      <w:r>
        <w:rPr>
          <w:color w:val="000000"/>
        </w:rPr>
        <w:t>пункта 21 Указа Президента Республики Беларусь от 24 апреля 2020 г. № 143 «О поддержке экономики»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 Министров</w:t>
      </w:r>
      <w:r>
        <w:rPr>
          <w:color w:val="000000"/>
        </w:rPr>
        <w:t xml:space="preserve"> Республики Беларусь ПОСТАНОВЛЯЕТ: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>1. Установить, ч</w:t>
      </w:r>
      <w:r>
        <w:rPr>
          <w:color w:val="000000"/>
        </w:rPr>
        <w:t>то:</w:t>
      </w:r>
    </w:p>
    <w:p w:rsidR="00000000" w:rsidRDefault="00CE0A43">
      <w:pPr>
        <w:pStyle w:val="underpoint"/>
        <w:rPr>
          <w:color w:val="000000"/>
        </w:rPr>
      </w:pPr>
      <w:bookmarkStart w:id="2" w:name="a3"/>
      <w:bookmarkEnd w:id="2"/>
      <w:r>
        <w:rPr>
          <w:color w:val="000000"/>
        </w:rPr>
        <w:t>1.1. государственные органы имеют право определять перечни медицинских изделий, запасных частей к ним, лекарственных средств и лечебного питания (далее, если не указано иное, – товары), а также минимальные значения ориентировочной стоимости годовой (об</w:t>
      </w:r>
      <w:r>
        <w:rPr>
          <w:color w:val="000000"/>
        </w:rPr>
        <w:t>щей) потребности в однородных товарах, при превышении которых государственные закупки проводятся заказчиками с привлечением организатора.</w:t>
      </w:r>
    </w:p>
    <w:p w:rsidR="00000000" w:rsidRDefault="00CE0A43">
      <w:pPr>
        <w:pStyle w:val="newncpi"/>
        <w:rPr>
          <w:color w:val="000000"/>
        </w:rPr>
      </w:pPr>
      <w:bookmarkStart w:id="3" w:name="a2"/>
      <w:bookmarkEnd w:id="3"/>
      <w:r>
        <w:rPr>
          <w:color w:val="000000"/>
        </w:rPr>
        <w:t>Организаторы для проведения таких закупок определяются государственным органом из числа следующих организаций:</w:t>
      </w:r>
    </w:p>
    <w:p w:rsidR="00000000" w:rsidRDefault="00CE0A43">
      <w:pPr>
        <w:pStyle w:val="newncpi"/>
        <w:rPr>
          <w:color w:val="000000"/>
        </w:rPr>
      </w:pPr>
      <w:bookmarkStart w:id="4" w:name="a5"/>
      <w:bookmarkEnd w:id="4"/>
      <w:proofErr w:type="gramStart"/>
      <w:r>
        <w:rPr>
          <w:color w:val="000000"/>
        </w:rPr>
        <w:t>произво</w:t>
      </w:r>
      <w:r>
        <w:rPr>
          <w:color w:val="000000"/>
        </w:rPr>
        <w:t>дственно-торговое республиканское унитарное предприятие 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 (далее – УП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») и его дочерние предприятия – при закупке медицинских изделий, запасных частей к ним;</w:t>
      </w:r>
      <w:proofErr w:type="gramEnd"/>
    </w:p>
    <w:p w:rsidR="00000000" w:rsidRDefault="00CE0A43">
      <w:pPr>
        <w:pStyle w:val="newncpi"/>
        <w:rPr>
          <w:color w:val="000000"/>
        </w:rPr>
      </w:pPr>
      <w:proofErr w:type="gramStart"/>
      <w:r>
        <w:rPr>
          <w:color w:val="000000"/>
        </w:rPr>
        <w:t>торгово-производственное республиканское унитарное предприятие «БЕЛФАР</w:t>
      </w:r>
      <w:r>
        <w:rPr>
          <w:color w:val="000000"/>
        </w:rPr>
        <w:t>МАЦИЯ», брестское торгово-производственное республиканское унитарное предприятие «Фармация», витебское торгово-производственное республиканское унитарное предприятие «Фармация», гомельское торгово-производственное республиканское унитарное предприятие «Фар</w:t>
      </w:r>
      <w:r>
        <w:rPr>
          <w:color w:val="000000"/>
        </w:rPr>
        <w:t>мация», гродненское торгово-производственное республиканское унитарное предприятие «Фармация», могилевское торгово-производственное республиканское унитарное предприятие «Фармация», торгово-производственное республиканское унитарное предприятие «Минская Фа</w:t>
      </w:r>
      <w:r>
        <w:rPr>
          <w:color w:val="000000"/>
        </w:rPr>
        <w:t>рмация» (далее, если не указано иное, – РУП «БЕЛФАРМАЦИЯ» и предприятия соответственно) – при закупке лекарственных средств и лечебного питания;</w:t>
      </w:r>
      <w:proofErr w:type="gramEnd"/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республиканское унитарное предприятие «Белорусский протезно-ортопедический восстановительный центр» (далее – РУ</w:t>
      </w:r>
      <w:r>
        <w:rPr>
          <w:color w:val="000000"/>
        </w:rPr>
        <w:t>П «Белорусский протезно-ортопедический восстановительный центр») – при закупке технических средств социальной реабилитации, включенных в Государственный реестр (перечень) технических средств социальной реабилитации (далее – Государственный реестр), за искл</w:t>
      </w:r>
      <w:r>
        <w:rPr>
          <w:color w:val="000000"/>
        </w:rPr>
        <w:t>ючением технических средств социальной реабилитации, произведенных этим предприятием.</w:t>
      </w:r>
    </w:p>
    <w:p w:rsidR="00000000" w:rsidRDefault="00CE0A43">
      <w:pPr>
        <w:pStyle w:val="newncpi"/>
        <w:rPr>
          <w:color w:val="000000"/>
        </w:rPr>
      </w:pPr>
      <w:bookmarkStart w:id="5" w:name="a4"/>
      <w:bookmarkEnd w:id="5"/>
      <w:r>
        <w:rPr>
          <w:color w:val="000000"/>
        </w:rPr>
        <w:t>Организаторы, указанные в части второй настоящего подпункта (далее, если не указано иное, – организаторы), приобретают товары в порядке, установленном законодательством о</w:t>
      </w:r>
      <w:r>
        <w:rPr>
          <w:color w:val="000000"/>
        </w:rPr>
        <w:t> государственных закупках, с учетом особенностей, определенных настоящим постановлением.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В случае возникновения у заказчика потребности в товарах, включенных в перечни, указанные в части первой настоящего подпункта, и при отсутствии у организатора заключен</w:t>
      </w:r>
      <w:r>
        <w:rPr>
          <w:color w:val="000000"/>
        </w:rPr>
        <w:t xml:space="preserve">ного договора на поставку товаров (далее, если не указано иное, – </w:t>
      </w:r>
      <w:proofErr w:type="gramStart"/>
      <w:r>
        <w:rPr>
          <w:color w:val="000000"/>
        </w:rPr>
        <w:t xml:space="preserve">договор) </w:t>
      </w:r>
      <w:proofErr w:type="gramEnd"/>
      <w:r>
        <w:rPr>
          <w:color w:val="000000"/>
        </w:rPr>
        <w:t>заказчик имеет право провести не более двух раз в год процедуру их государственной закупки без привлечения организатора в объеме не более квартальной потребности, предусмотренной го</w:t>
      </w:r>
      <w:r>
        <w:rPr>
          <w:color w:val="000000"/>
        </w:rPr>
        <w:t>довым планом государственных закупок заказчика. При этом вид процедуры государственной закупки определяется заказчиком в порядке, установленном в</w:t>
      </w:r>
      <w:r>
        <w:rPr>
          <w:color w:val="000000"/>
        </w:rPr>
        <w:t> </w:t>
      </w:r>
      <w:r>
        <w:rPr>
          <w:color w:val="000000"/>
        </w:rPr>
        <w:t>пункте 2 статьи 18 Закона Республики Беларусь «О государственных закупках товаров (работ, услуг)»;</w:t>
      </w:r>
    </w:p>
    <w:p w:rsidR="00000000" w:rsidRDefault="00CE0A43">
      <w:pPr>
        <w:pStyle w:val="underpoint"/>
        <w:rPr>
          <w:color w:val="000000"/>
        </w:rPr>
      </w:pPr>
      <w:r>
        <w:rPr>
          <w:color w:val="000000"/>
        </w:rPr>
        <w:lastRenderedPageBreak/>
        <w:t>1.2. догово</w:t>
      </w:r>
      <w:r>
        <w:rPr>
          <w:color w:val="000000"/>
        </w:rPr>
        <w:t>ры с участниками-победителями (участниками процедуры закупки из одного источника) имеют право заключать от своего имени:</w:t>
      </w:r>
    </w:p>
    <w:p w:rsidR="00000000" w:rsidRDefault="00CE0A43">
      <w:pPr>
        <w:pStyle w:val="newncpi"/>
        <w:rPr>
          <w:color w:val="000000"/>
        </w:rPr>
      </w:pPr>
      <w:bookmarkStart w:id="6" w:name="a7"/>
      <w:bookmarkEnd w:id="6"/>
      <w:r>
        <w:rPr>
          <w:color w:val="000000"/>
        </w:rPr>
        <w:t>УП 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 – по результатам проведенных им или его дочерними предприятиями процедур закупок;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дочерние предприятия УП «</w:t>
      </w:r>
      <w:proofErr w:type="spellStart"/>
      <w:r>
        <w:rPr>
          <w:color w:val="000000"/>
        </w:rPr>
        <w:t>Белмедтех</w:t>
      </w:r>
      <w:r>
        <w:rPr>
          <w:color w:val="000000"/>
        </w:rPr>
        <w:t>ника</w:t>
      </w:r>
      <w:proofErr w:type="spellEnd"/>
      <w:r>
        <w:rPr>
          <w:color w:val="000000"/>
        </w:rPr>
        <w:t>» – по результатам проведенных этими предприятиями или УП 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 процедур закупок;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РУП «БЕЛФАРМАЦИЯ» – по результатам проведенных им, предприятиями или УП 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 процедур закупок;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предприятия – по результатам проведенных ими, РУП «БЕЛ</w:t>
      </w:r>
      <w:r>
        <w:rPr>
          <w:color w:val="000000"/>
        </w:rPr>
        <w:t>ФАРМАЦИЯ» или УП 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 процедур закупок;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РУП «Белорусский протезно-ортопедический восстановительный центр» – по результатам проведенных этим предприятием процедур закупок.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 xml:space="preserve">При заключении РУП «БЕЛФАРМАЦИЯ» и предприятиями договоров по результатам </w:t>
      </w:r>
      <w:r>
        <w:rPr>
          <w:color w:val="000000"/>
        </w:rPr>
        <w:t>проведенных РУП «БЕЛФАРМАЦИЯ» и предприятиями процедур государственных закупок из одного источника оценка соответствия участников требованиям, предъявляемым к ним законодательством о государственных закупках, может проводиться РУП «БЕЛФАРМАЦИЯ», предприяти</w:t>
      </w:r>
      <w:r>
        <w:rPr>
          <w:color w:val="000000"/>
        </w:rPr>
        <w:t>ями самостоятельно;</w:t>
      </w:r>
    </w:p>
    <w:p w:rsidR="00000000" w:rsidRDefault="00CE0A43">
      <w:pPr>
        <w:pStyle w:val="underpoint"/>
        <w:rPr>
          <w:color w:val="000000"/>
        </w:rPr>
      </w:pPr>
      <w:r>
        <w:rPr>
          <w:color w:val="000000"/>
        </w:rPr>
        <w:t>1.3. заказчики по результатам процедур закупок, проведенных организаторами в соответствии с частью третьей подпункта 1.1 настоящего пункта, не проводят процедуры государственных закупок при приобретении: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медицинских изделий и запасных ч</w:t>
      </w:r>
      <w:r>
        <w:rPr>
          <w:color w:val="000000"/>
        </w:rPr>
        <w:t>астей к ним у УП 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 и его дочерних предприятий;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лекарственных средств и лечебного питания у РУП «БЕЛФАРМАЦИЯ» и предприятий;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технических средств социальной реабилитации, включенных в Государственный реестр, у </w:t>
      </w:r>
      <w:r>
        <w:rPr>
          <w:color w:val="000000"/>
        </w:rPr>
        <w:t>РУП «Белорусский протезно-ортопедический восстановительный центр»;</w:t>
      </w:r>
    </w:p>
    <w:p w:rsidR="00000000" w:rsidRDefault="00CE0A43">
      <w:pPr>
        <w:pStyle w:val="underpoint"/>
        <w:rPr>
          <w:color w:val="000000"/>
        </w:rPr>
      </w:pPr>
      <w:bookmarkStart w:id="7" w:name="a8"/>
      <w:bookmarkEnd w:id="7"/>
      <w:r>
        <w:rPr>
          <w:color w:val="000000"/>
        </w:rPr>
        <w:t>1.4. в случае заключения между заказчиком и организаторами, указанными в абзацах втором и третьем части второй подпункта 1.1 настоящего пункта, договора комиссии (поручения) Министерством з</w:t>
      </w:r>
      <w:r>
        <w:rPr>
          <w:color w:val="000000"/>
        </w:rPr>
        <w:t>дравоохранения по согласованию с Министерством финансов устанавливаются: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единый размер вознаграждения организатора при закупке медицинских изделий и запасных частей к ним;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единый размер вознаграждения организатора при закупке лекарственных средств и лечебн</w:t>
      </w:r>
      <w:r>
        <w:rPr>
          <w:color w:val="000000"/>
        </w:rPr>
        <w:t>ого питания.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 xml:space="preserve">Для установления единых размеров вознаграждений, указанных в части первой настоящего подпункта, организаторы составляют расчет размеров вознаграждений в порядке, определенном Положением о порядке </w:t>
      </w:r>
      <w:proofErr w:type="gramStart"/>
      <w:r>
        <w:rPr>
          <w:color w:val="000000"/>
        </w:rPr>
        <w:t>составления расчета размера вознаграждения орга</w:t>
      </w:r>
      <w:r>
        <w:rPr>
          <w:color w:val="000000"/>
        </w:rPr>
        <w:t>низатора</w:t>
      </w:r>
      <w:proofErr w:type="gramEnd"/>
      <w:r>
        <w:rPr>
          <w:color w:val="000000"/>
        </w:rPr>
        <w:t xml:space="preserve"> по договору комиссии (поручения), утвержденным настоящим постановлением, и представляют его в Министерство здравоохранения с приложением подтверждающих документов.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Перечисление организатору суммы вознаграждения осуществляется после представления и</w:t>
      </w:r>
      <w:r>
        <w:rPr>
          <w:color w:val="000000"/>
        </w:rPr>
        <w:t>м заказчику отчета об исполнении договора комиссии (поручения).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Организатору выплачивается вознаграждение в размере, установленном на дату заключения договора комиссии (поручения);</w:t>
      </w:r>
    </w:p>
    <w:p w:rsidR="00000000" w:rsidRDefault="00CE0A43">
      <w:pPr>
        <w:pStyle w:val="underpoint"/>
        <w:rPr>
          <w:color w:val="000000"/>
        </w:rPr>
      </w:pPr>
      <w:proofErr w:type="gramStart"/>
      <w:r>
        <w:rPr>
          <w:color w:val="000000"/>
        </w:rPr>
        <w:lastRenderedPageBreak/>
        <w:t>1.5. если участником-победителем (участником процедуры закупки из одного ис</w:t>
      </w:r>
      <w:r>
        <w:rPr>
          <w:color w:val="000000"/>
        </w:rPr>
        <w:t>точника) по результатам проведения процедур закупок выбран участник, с которым РУП «БЕЛФАРМАЦИЯ» или предприятиями по результатам ранее проведенных процедур закупок заключен договор на поставку лекарственных средств и (или) лечебного питания, РУП «БЕЛФАРМА</w:t>
      </w:r>
      <w:r>
        <w:rPr>
          <w:color w:val="000000"/>
        </w:rPr>
        <w:t>ЦИЯ» или предприятия вправе заключить с таким участником-победителем (участником процедуры закупки из одного источника) дополнительное соглашение к указанному договору;</w:t>
      </w:r>
      <w:proofErr w:type="gramEnd"/>
    </w:p>
    <w:p w:rsidR="00000000" w:rsidRDefault="00CE0A43">
      <w:pPr>
        <w:pStyle w:val="underpoint"/>
        <w:rPr>
          <w:color w:val="000000"/>
        </w:rPr>
      </w:pPr>
      <w:r>
        <w:rPr>
          <w:color w:val="000000"/>
        </w:rPr>
        <w:t>1.6. организаторы имеют право проводить процедуры закупок на очередной финансовый год с</w:t>
      </w:r>
      <w:r>
        <w:rPr>
          <w:color w:val="000000"/>
        </w:rPr>
        <w:t> IV квартала текущего года. Основанием для проведения таких процедур до выделения финансирования заказчику является сформированный им годовой план государственных закупок на очередной финансовый год, размещенный в государственной информационно-аналитическо</w:t>
      </w:r>
      <w:r>
        <w:rPr>
          <w:color w:val="000000"/>
        </w:rPr>
        <w:t xml:space="preserve">й системе управления государственными закупками, на сумму, не превышающую объем финансовых средств, использованных заказчиком в текущем финансовом году по соответствующим статьям расходов бюджета. Договор заключается на необходимый срок, но его исполнение </w:t>
      </w:r>
      <w:r>
        <w:rPr>
          <w:color w:val="000000"/>
        </w:rPr>
        <w:t>должно осуществляться в пределах годовых ассигнований, предусмотренных для этих целей и уточняемых при необходимости ежегодно в договоре. Договор должен содержать условие о том, что обязательства возникают из этого договора только после начала соответствую</w:t>
      </w:r>
      <w:r>
        <w:rPr>
          <w:color w:val="000000"/>
        </w:rPr>
        <w:t>щего финансового года;</w:t>
      </w:r>
    </w:p>
    <w:p w:rsidR="00000000" w:rsidRDefault="00CE0A43">
      <w:pPr>
        <w:pStyle w:val="underpoint"/>
        <w:rPr>
          <w:color w:val="000000"/>
        </w:rPr>
      </w:pPr>
      <w:bookmarkStart w:id="8" w:name="a12"/>
      <w:bookmarkEnd w:id="8"/>
      <w:r>
        <w:rPr>
          <w:color w:val="000000"/>
        </w:rPr>
        <w:t xml:space="preserve">1.7. государственные закупки работ (услуг), запасных частей и (или) расходных материалов для ремонта медицинской техники согласно приложению могут осуществляться заказчиками (организаторами) с применением процедуры закупки из одного </w:t>
      </w:r>
      <w:r>
        <w:rPr>
          <w:color w:val="000000"/>
        </w:rPr>
        <w:t>источника;</w:t>
      </w:r>
    </w:p>
    <w:p w:rsidR="00000000" w:rsidRDefault="00CE0A43">
      <w:pPr>
        <w:pStyle w:val="underpoint"/>
        <w:rPr>
          <w:color w:val="000000"/>
        </w:rPr>
      </w:pPr>
      <w:r>
        <w:rPr>
          <w:color w:val="000000"/>
        </w:rPr>
        <w:t>1.8. при осуществлении закупки УП 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 и его дочерними предприятиями в соответствии с абзацем вторым части второй подпункта 1.1, абзацами вторым и третьим части первой подпункта 1.2 настоящего пункта медицинских изделий при строительс</w:t>
      </w:r>
      <w:r>
        <w:rPr>
          <w:color w:val="000000"/>
        </w:rPr>
        <w:t>тве с заказчиками заключаются договоры комиссии (поручения).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Размер вознаграждения организатора по договору комиссии (поручения) устанавливается в порядке, определенном в подпункте 1.4 настоящего пункта, в пределах средств на содержание заказчика строитель</w:t>
      </w:r>
      <w:r>
        <w:rPr>
          <w:color w:val="000000"/>
        </w:rPr>
        <w:t>ства, предусмотренных сводным сметным расчетом стоимости строительства;</w:t>
      </w:r>
    </w:p>
    <w:p w:rsidR="00000000" w:rsidRDefault="00CE0A43">
      <w:pPr>
        <w:pStyle w:val="underpoint"/>
        <w:rPr>
          <w:color w:val="000000"/>
        </w:rPr>
      </w:pPr>
      <w:proofErr w:type="gramStart"/>
      <w:r>
        <w:rPr>
          <w:color w:val="000000"/>
        </w:rPr>
        <w:t xml:space="preserve">1.9. государственные закупки технических средств социальной реабилитации, включенных в Государственный реестр, произведенных РУП «Белорусский протезно-ортопедический восстановительный </w:t>
      </w:r>
      <w:r>
        <w:rPr>
          <w:color w:val="000000"/>
        </w:rPr>
        <w:t>центр», а также услуг по их ремонту, доставке, нахождению (проживанию) граждан в отделении стационарного протезирования и реабилитации РУП «Белорусский протезно-ортопедический восстановительный центр» в периоды обучения пользованию креслами-колясками актив</w:t>
      </w:r>
      <w:r>
        <w:rPr>
          <w:color w:val="000000"/>
        </w:rPr>
        <w:t>ного типа и изготовления протезно-ортопедического изделия могут осуществляться заказчиками (организаторами) у этого предприятия с применением процедуры закупки</w:t>
      </w:r>
      <w:proofErr w:type="gramEnd"/>
      <w:r>
        <w:rPr>
          <w:color w:val="000000"/>
        </w:rPr>
        <w:t xml:space="preserve"> из одного источника;</w:t>
      </w:r>
    </w:p>
    <w:p w:rsidR="00000000" w:rsidRDefault="00CE0A43">
      <w:pPr>
        <w:pStyle w:val="underpoint"/>
        <w:rPr>
          <w:color w:val="000000"/>
        </w:rPr>
      </w:pPr>
      <w:bookmarkStart w:id="9" w:name="a9"/>
      <w:bookmarkEnd w:id="9"/>
      <w:r>
        <w:rPr>
          <w:color w:val="000000"/>
        </w:rPr>
        <w:t xml:space="preserve">1.10. государственные организации здравоохранения имеют право осуществлять </w:t>
      </w:r>
      <w:r>
        <w:rPr>
          <w:color w:val="000000"/>
        </w:rPr>
        <w:t>государственные закупки услуг по хранению и транспортировке лекарственных средств, закупаемых за счет средств республиканского бюджета, выделяемых Министерству здравоохранения, местного бюджета, с применением процедуры закупки из одного источника у РУП «БЕ</w:t>
      </w:r>
      <w:r>
        <w:rPr>
          <w:color w:val="000000"/>
        </w:rPr>
        <w:t>ЛФАРМАЦИЯ» и предприятий с учетом их территориальной принадлежности.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Тарифы на оказание услуг, указанных в части первой настоящего подпункта, определяются РУП «БЕЛФАРМАЦИЯ» и предприятиями исходя из экономически обоснованных затрат, связанных с их оказание</w:t>
      </w:r>
      <w:r>
        <w:rPr>
          <w:color w:val="000000"/>
        </w:rPr>
        <w:t>м, и уровня рентабельности не выше 5 процентов.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>2. По истечении гарантийного срока на медицинскую технику, приобретенную организатором по договору жизненного цикла, принадлежащие организатору права по такому договору должны быть переданы организации здраво</w:t>
      </w:r>
      <w:r>
        <w:rPr>
          <w:color w:val="000000"/>
        </w:rPr>
        <w:t>охранения, в которой данная техника эксплуатируется, с соблюдением правил об уступке требования.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 xml:space="preserve">3. Для целей настоящего </w:t>
      </w:r>
      <w:proofErr w:type="gramStart"/>
      <w:r>
        <w:rPr>
          <w:color w:val="000000"/>
        </w:rPr>
        <w:t>постановления</w:t>
      </w:r>
      <w:proofErr w:type="gramEnd"/>
      <w:r>
        <w:rPr>
          <w:color w:val="000000"/>
        </w:rPr>
        <w:t xml:space="preserve"> используемые в нем термины имеют следующие значения: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lastRenderedPageBreak/>
        <w:t>государственные органы – Управление делами Президента Республики Бел</w:t>
      </w:r>
      <w:r>
        <w:rPr>
          <w:color w:val="000000"/>
        </w:rPr>
        <w:t>арусь, Национальная академия наук Беларуси, республиканские органы государственного управления и иные организации, подчиненные Правительству Республики Беларусь, облисполкомы и Минский горисполком;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заказчики – государственные органы, в том числе их структу</w:t>
      </w:r>
      <w:r>
        <w:rPr>
          <w:color w:val="000000"/>
        </w:rPr>
        <w:t>рные подразделения с правами юридического лица, организации, подчиненные (входящие в состав, систему) государственным органам, их структурным подразделениям с правами юридического лица;</w:t>
      </w:r>
    </w:p>
    <w:p w:rsidR="00000000" w:rsidRDefault="00CE0A43">
      <w:pPr>
        <w:pStyle w:val="newncpi"/>
        <w:rPr>
          <w:color w:val="000000"/>
        </w:rPr>
      </w:pPr>
      <w:bookmarkStart w:id="10" w:name="a13"/>
      <w:bookmarkEnd w:id="10"/>
      <w:proofErr w:type="gramStart"/>
      <w:r>
        <w:rPr>
          <w:color w:val="000000"/>
        </w:rPr>
        <w:t>лечебное питание – лечебные питательные смеси и специализированные пищ</w:t>
      </w:r>
      <w:r>
        <w:rPr>
          <w:color w:val="000000"/>
        </w:rPr>
        <w:t>евые продукты с установленным химическим составом, энергетической ценностью и физическими свойствами, доказанным лечебным эффектом, которые оказывают специфическое влияние на восстановление нарушенных и (или) утраченных в результате заболевания функций орг</w:t>
      </w:r>
      <w:r>
        <w:rPr>
          <w:color w:val="000000"/>
        </w:rPr>
        <w:t>анизма, профилактику этих нарушений, а также повышение адаптивных возможностей организма.</w:t>
      </w:r>
      <w:proofErr w:type="gramEnd"/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 xml:space="preserve">4. Утвердить Положение о порядке </w:t>
      </w:r>
      <w:proofErr w:type="gramStart"/>
      <w:r>
        <w:rPr>
          <w:color w:val="000000"/>
        </w:rPr>
        <w:t>составления расчета размера вознаграждения организатора</w:t>
      </w:r>
      <w:proofErr w:type="gramEnd"/>
      <w:r>
        <w:rPr>
          <w:color w:val="000000"/>
        </w:rPr>
        <w:t xml:space="preserve"> по договору комиссии (поручения) (прилагается).</w:t>
      </w:r>
    </w:p>
    <w:p w:rsidR="00000000" w:rsidRDefault="00CE0A43">
      <w:pPr>
        <w:pStyle w:val="point"/>
        <w:rPr>
          <w:color w:val="000000"/>
        </w:rPr>
      </w:pPr>
      <w:bookmarkStart w:id="11" w:name="a11"/>
      <w:bookmarkEnd w:id="11"/>
      <w:r>
        <w:rPr>
          <w:color w:val="000000"/>
        </w:rPr>
        <w:t>5. Настоящее постановление вс</w:t>
      </w:r>
      <w:r>
        <w:rPr>
          <w:color w:val="000000"/>
        </w:rPr>
        <w:t>тупает в силу с 1 января 2025 г. и действует по 31 декабря 2026 г.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E0A4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E0A4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E0A43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E0A43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</w:t>
            </w:r>
          </w:p>
          <w:p w:rsidR="00000000" w:rsidRDefault="00CE0A4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27.12.2024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1034</w:t>
            </w:r>
          </w:p>
        </w:tc>
      </w:tr>
    </w:tbl>
    <w:p w:rsidR="00000000" w:rsidRDefault="00CE0A43">
      <w:pPr>
        <w:pStyle w:val="titlep"/>
        <w:jc w:val="left"/>
        <w:rPr>
          <w:color w:val="000000"/>
        </w:rPr>
      </w:pPr>
      <w:bookmarkStart w:id="12" w:name="a10"/>
      <w:bookmarkEnd w:id="12"/>
      <w:r>
        <w:rPr>
          <w:color w:val="000000"/>
        </w:rPr>
        <w:t>ПЕРЕЧЕНЬ</w:t>
      </w:r>
      <w:r>
        <w:rPr>
          <w:color w:val="000000"/>
        </w:rPr>
        <w:br/>
        <w:t>медицинской техники, для </w:t>
      </w:r>
      <w:r>
        <w:rPr>
          <w:color w:val="000000"/>
        </w:rPr>
        <w:t>осуществления ремонта которой закупки работ (услуг), запасных частей и (или) расходных материалов могут осуществляться с применением процедуры закупки из одного источника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>1. Системы радиологические диагностические: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аппараты рентгеновские ангиографические;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аппараты рентгеновские денситометрические;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аппараты рентгеновские диагностические;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 xml:space="preserve">аппараты рентгеновские </w:t>
      </w:r>
      <w:proofErr w:type="spellStart"/>
      <w:r>
        <w:rPr>
          <w:color w:val="000000"/>
        </w:rPr>
        <w:t>маммографические</w:t>
      </w:r>
      <w:proofErr w:type="spellEnd"/>
      <w:r>
        <w:rPr>
          <w:color w:val="000000"/>
        </w:rPr>
        <w:t>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аппараты рентгеновские передвижные;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аппараты рентгеновские флюорографические;</w:t>
      </w:r>
    </w:p>
    <w:p w:rsidR="00000000" w:rsidRDefault="00CE0A43">
      <w:pPr>
        <w:pStyle w:val="newncpi"/>
        <w:rPr>
          <w:color w:val="000000"/>
        </w:rPr>
      </w:pPr>
      <w:proofErr w:type="gramStart"/>
      <w:r>
        <w:rPr>
          <w:color w:val="000000"/>
        </w:rPr>
        <w:t>гамма-камеры</w:t>
      </w:r>
      <w:proofErr w:type="gramEnd"/>
      <w:r>
        <w:rPr>
          <w:color w:val="000000"/>
        </w:rPr>
        <w:t>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томографы конусно-лучевые компьютерные;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томографы магнитно-резонансные;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томографы позитронно-эмиссионные;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lastRenderedPageBreak/>
        <w:t>томографы рентгеновские компьютерные.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>2. Системы радиологические терапевтические: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аппараты для лучевой терапии (</w:t>
      </w:r>
      <w:proofErr w:type="spellStart"/>
      <w:r>
        <w:rPr>
          <w:color w:val="000000"/>
        </w:rPr>
        <w:t>брахитерапии</w:t>
      </w:r>
      <w:proofErr w:type="spellEnd"/>
      <w:r>
        <w:rPr>
          <w:color w:val="000000"/>
        </w:rPr>
        <w:t>);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 xml:space="preserve">аппараты </w:t>
      </w:r>
      <w:proofErr w:type="gramStart"/>
      <w:r>
        <w:rPr>
          <w:color w:val="000000"/>
        </w:rPr>
        <w:t>гамма-терапевтические</w:t>
      </w:r>
      <w:proofErr w:type="gramEnd"/>
      <w:r>
        <w:rPr>
          <w:color w:val="000000"/>
        </w:rPr>
        <w:t xml:space="preserve"> для дистанционной лучевой терапи</w:t>
      </w:r>
      <w:r>
        <w:rPr>
          <w:color w:val="000000"/>
        </w:rPr>
        <w:t>и;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линейные ускорители;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системы рентгенотерапевтические.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>3. </w:t>
      </w:r>
      <w:proofErr w:type="spellStart"/>
      <w:r>
        <w:rPr>
          <w:color w:val="000000"/>
        </w:rPr>
        <w:t>Литотрипторы</w:t>
      </w:r>
      <w:proofErr w:type="spellEnd"/>
      <w:r>
        <w:rPr>
          <w:color w:val="000000"/>
        </w:rPr>
        <w:t>.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>4. Системы медицинского газоснабжения.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 xml:space="preserve">5. Оборудование </w:t>
      </w:r>
      <w:proofErr w:type="spellStart"/>
      <w:r>
        <w:rPr>
          <w:color w:val="000000"/>
        </w:rPr>
        <w:t>видеоэндоскопическое</w:t>
      </w:r>
      <w:proofErr w:type="spellEnd"/>
      <w:r>
        <w:rPr>
          <w:color w:val="000000"/>
        </w:rPr>
        <w:t>.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>6. Автоматические аналитические лабораторно-диагностические системы.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E0A4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E0A4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CE0A43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27.12.2024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1034</w:t>
            </w:r>
          </w:p>
        </w:tc>
      </w:tr>
    </w:tbl>
    <w:p w:rsidR="00000000" w:rsidRDefault="00CE0A43">
      <w:pPr>
        <w:pStyle w:val="titleu"/>
        <w:rPr>
          <w:color w:val="000000"/>
        </w:rPr>
      </w:pPr>
      <w:bookmarkStart w:id="13" w:name="a6"/>
      <w:bookmarkEnd w:id="13"/>
      <w:r>
        <w:rPr>
          <w:color w:val="000000"/>
        </w:rPr>
        <w:t>ПОЛОЖЕНИЕ</w:t>
      </w:r>
      <w:r>
        <w:rPr>
          <w:color w:val="000000"/>
        </w:rPr>
        <w:br/>
        <w:t xml:space="preserve">о порядке </w:t>
      </w:r>
      <w:proofErr w:type="gramStart"/>
      <w:r>
        <w:rPr>
          <w:color w:val="000000"/>
        </w:rPr>
        <w:t>составления расчета размера вознаграждения организатора</w:t>
      </w:r>
      <w:proofErr w:type="gramEnd"/>
      <w:r>
        <w:rPr>
          <w:color w:val="000000"/>
        </w:rPr>
        <w:t xml:space="preserve"> по договору комиссии (поручения)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 xml:space="preserve">1. Настоящим Положением определяется порядок </w:t>
      </w:r>
      <w:proofErr w:type="gramStart"/>
      <w:r>
        <w:rPr>
          <w:color w:val="000000"/>
        </w:rPr>
        <w:t>составления</w:t>
      </w:r>
      <w:r>
        <w:rPr>
          <w:color w:val="000000"/>
        </w:rPr>
        <w:t xml:space="preserve"> </w:t>
      </w:r>
      <w:r>
        <w:rPr>
          <w:color w:val="000000"/>
        </w:rPr>
        <w:t>расчета размера вознаграждения орга</w:t>
      </w:r>
      <w:r>
        <w:rPr>
          <w:color w:val="000000"/>
        </w:rPr>
        <w:t>низатора</w:t>
      </w:r>
      <w:proofErr w:type="gramEnd"/>
      <w:r>
        <w:rPr>
          <w:color w:val="000000"/>
        </w:rPr>
        <w:t xml:space="preserve"> по договору комиссии (поручения) (далее – расчет размера вознаграждения), заключаемому между заказчиком и следующими организаторами: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УП «</w:t>
      </w:r>
      <w:proofErr w:type="spellStart"/>
      <w:r>
        <w:rPr>
          <w:color w:val="000000"/>
        </w:rPr>
        <w:t>Белмедтехника</w:t>
      </w:r>
      <w:proofErr w:type="spellEnd"/>
      <w:r>
        <w:rPr>
          <w:color w:val="000000"/>
        </w:rPr>
        <w:t>» и его дочерние предприятия – при осуществлении государственных закупок медицинских изделий, зап</w:t>
      </w:r>
      <w:r>
        <w:rPr>
          <w:color w:val="000000"/>
        </w:rPr>
        <w:t>асных частей к ним;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РУП «БЕЛФАРМАЦИЯ» и предприятия – при осуществлении государственных закупок лекарственных средств и лечебного питания.</w:t>
      </w:r>
    </w:p>
    <w:p w:rsidR="00000000" w:rsidRDefault="00CE0A43">
      <w:pPr>
        <w:pStyle w:val="point"/>
        <w:rPr>
          <w:color w:val="000000"/>
        </w:rPr>
      </w:pPr>
      <w:bookmarkStart w:id="14" w:name="a14"/>
      <w:bookmarkEnd w:id="14"/>
      <w:r>
        <w:rPr>
          <w:color w:val="000000"/>
        </w:rPr>
        <w:t>2. Расчет размера вознаграждения составляется организатором по</w:t>
      </w:r>
      <w:r>
        <w:rPr>
          <w:color w:val="000000"/>
        </w:rPr>
        <w:t> </w:t>
      </w:r>
      <w:r>
        <w:rPr>
          <w:color w:val="000000"/>
        </w:rPr>
        <w:t>форме, определяемой Министерством здравоохранения по с</w:t>
      </w:r>
      <w:r>
        <w:rPr>
          <w:color w:val="000000"/>
        </w:rPr>
        <w:t>огласованию с Министерством финансов, на основании: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данных финансово-хозяйственной деятельности организатора за прошедший календарный год, отраженных в регистрах бухгалтерского учета, отчете о прибылях и убытках и иной бухгалтерской отчетности, данных госу</w:t>
      </w:r>
      <w:r>
        <w:rPr>
          <w:color w:val="000000"/>
        </w:rPr>
        <w:t>дарственной статистической отчетности;</w:t>
      </w:r>
    </w:p>
    <w:p w:rsidR="00000000" w:rsidRDefault="00CE0A43">
      <w:pPr>
        <w:pStyle w:val="newncpi"/>
        <w:rPr>
          <w:color w:val="000000"/>
        </w:rPr>
      </w:pPr>
      <w:proofErr w:type="gramStart"/>
      <w:r>
        <w:rPr>
          <w:color w:val="000000"/>
        </w:rPr>
        <w:t>планируемых</w:t>
      </w:r>
      <w:proofErr w:type="gramEnd"/>
      <w:r>
        <w:rPr>
          <w:color w:val="000000"/>
        </w:rPr>
        <w:t xml:space="preserve"> на текущий календарный год: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расходов организатора с учетом расчетных балансовых показателей социально-экономического развития Республики Беларусь на текущий календарный год, в том числе среднегодового инде</w:t>
      </w:r>
      <w:r>
        <w:rPr>
          <w:color w:val="000000"/>
        </w:rPr>
        <w:t>кса потребительских цен (в процентах к соответствующему периоду прошлого года) и темпов роста номинальной начисленной среднемесячной заработной платы по республике (в процентах к прошлому году);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расходов организатора по договорам комиссии (поручения);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lastRenderedPageBreak/>
        <w:t>объе</w:t>
      </w:r>
      <w:r>
        <w:rPr>
          <w:color w:val="000000"/>
        </w:rPr>
        <w:t>мов государственной закупки на основании договоров комиссии (поручения) медицинских изделий, запасных частей к ним, лекарственных средств и лечебного питания в соответствии с годовым планом государственных закупок заказчика.</w:t>
      </w:r>
    </w:p>
    <w:p w:rsidR="00000000" w:rsidRDefault="00CE0A43">
      <w:pPr>
        <w:pStyle w:val="newncpi"/>
        <w:rPr>
          <w:color w:val="000000"/>
        </w:rPr>
      </w:pPr>
      <w:proofErr w:type="gramStart"/>
      <w:r>
        <w:rPr>
          <w:color w:val="000000"/>
        </w:rPr>
        <w:t>Для составления</w:t>
      </w:r>
      <w:r>
        <w:rPr>
          <w:color w:val="000000"/>
        </w:rPr>
        <w:t xml:space="preserve"> </w:t>
      </w:r>
      <w:r>
        <w:rPr>
          <w:color w:val="000000"/>
        </w:rPr>
        <w:t>расчета размера</w:t>
      </w:r>
      <w:r>
        <w:rPr>
          <w:color w:val="000000"/>
        </w:rPr>
        <w:t xml:space="preserve"> вознаграждения организатора по договору комиссии (поручения) заказчики предоставляют организатору не позднее 1 марта текущего календарного года планируемый на текущий календарный год объем государственной закупки медицинских изделий, запасных частей к ним</w:t>
      </w:r>
      <w:r>
        <w:rPr>
          <w:color w:val="000000"/>
        </w:rPr>
        <w:t>, лекарственных средств и лечебного питания в соответствии с годовым планом государственных закупок заказчика на основании заключенных договоров комиссии (поручения).</w:t>
      </w:r>
      <w:proofErr w:type="gramEnd"/>
    </w:p>
    <w:p w:rsidR="00000000" w:rsidRDefault="00CE0A43">
      <w:pPr>
        <w:pStyle w:val="point"/>
        <w:rPr>
          <w:color w:val="000000"/>
        </w:rPr>
      </w:pPr>
      <w:bookmarkStart w:id="15" w:name="a15"/>
      <w:bookmarkEnd w:id="15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 xml:space="preserve">Порядок </w:t>
      </w:r>
      <w:proofErr w:type="gramStart"/>
      <w:r>
        <w:rPr>
          <w:color w:val="000000"/>
        </w:rPr>
        <w:t>заполнения формы расчета размера вознаграждения</w:t>
      </w:r>
      <w:proofErr w:type="gramEnd"/>
      <w:r>
        <w:rPr>
          <w:color w:val="000000"/>
        </w:rPr>
        <w:t xml:space="preserve"> определяется Министерством здр</w:t>
      </w:r>
      <w:r>
        <w:rPr>
          <w:color w:val="000000"/>
        </w:rPr>
        <w:t>авоохранения по согласованию с Министерством финансов.</w:t>
      </w:r>
    </w:p>
    <w:p w:rsidR="00000000" w:rsidRDefault="00CE0A43">
      <w:pPr>
        <w:pStyle w:val="point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Расчет размера вознаграждения подписывается руководителем организатора либо лицом, им уполномоченным, а также главным бухгалтером организатора и направляется в Министерство здравоохранения с приложе</w:t>
      </w:r>
      <w:r>
        <w:rPr>
          <w:color w:val="000000"/>
        </w:rPr>
        <w:t>нием документов, подтверждающих такой расчет.</w:t>
      </w:r>
    </w:p>
    <w:p w:rsidR="00000000" w:rsidRDefault="00CE0A4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96"/>
    <w:rsid w:val="00624996"/>
    <w:rsid w:val="00C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276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В. Буденкова</dc:creator>
  <cp:lastModifiedBy>Динара В. Буденкова</cp:lastModifiedBy>
  <cp:revision>2</cp:revision>
  <dcterms:created xsi:type="dcterms:W3CDTF">2025-03-05T14:12:00Z</dcterms:created>
  <dcterms:modified xsi:type="dcterms:W3CDTF">2025-03-05T14:12:00Z</dcterms:modified>
</cp:coreProperties>
</file>